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6CFF" w:rsidRDefault="00026CFF">
      <w:pPr>
        <w:rPr>
          <w:rFonts w:ascii="Tahoma" w:hAnsi="Tahoma" w:cs="Tahoma"/>
          <w:b/>
          <w:color w:val="000000"/>
          <w:sz w:val="28"/>
          <w:szCs w:val="28"/>
          <w:shd w:val="clear" w:color="auto" w:fill="F8FAFB"/>
        </w:rPr>
      </w:pPr>
      <w:r>
        <w:rPr>
          <w:rFonts w:ascii="Tahoma" w:hAnsi="Tahoma" w:cs="Tahoma"/>
          <w:b/>
          <w:color w:val="000000"/>
          <w:sz w:val="28"/>
          <w:szCs w:val="28"/>
          <w:shd w:val="clear" w:color="auto" w:fill="F8FAFB"/>
        </w:rPr>
        <w:t xml:space="preserve">         Seminar am 9. November 2016   um 19 Uhr,</w:t>
      </w:r>
    </w:p>
    <w:p w:rsidR="004E57BD" w:rsidRDefault="00026CFF">
      <w:pPr>
        <w:rPr>
          <w:rFonts w:ascii="Tahoma" w:hAnsi="Tahoma" w:cs="Tahoma"/>
          <w:b/>
          <w:color w:val="000000"/>
          <w:sz w:val="28"/>
          <w:szCs w:val="28"/>
          <w:shd w:val="clear" w:color="auto" w:fill="F8FAFB"/>
        </w:rPr>
      </w:pPr>
      <w:r>
        <w:rPr>
          <w:rFonts w:ascii="Tahoma" w:hAnsi="Tahoma" w:cs="Tahoma"/>
          <w:b/>
          <w:color w:val="000000"/>
          <w:sz w:val="28"/>
          <w:szCs w:val="28"/>
          <w:shd w:val="clear" w:color="auto" w:fill="F8FAFB"/>
        </w:rPr>
        <w:t xml:space="preserve">            </w:t>
      </w:r>
      <w:r w:rsidR="004E57BD">
        <w:rPr>
          <w:rFonts w:ascii="Tahoma" w:hAnsi="Tahoma" w:cs="Tahoma"/>
          <w:b/>
          <w:color w:val="000000"/>
          <w:sz w:val="28"/>
          <w:szCs w:val="28"/>
          <w:shd w:val="clear" w:color="auto" w:fill="F8FAFB"/>
        </w:rPr>
        <w:t xml:space="preserve">       </w:t>
      </w:r>
      <w:bookmarkStart w:id="0" w:name="_GoBack"/>
      <w:bookmarkEnd w:id="0"/>
      <w:r>
        <w:rPr>
          <w:rFonts w:ascii="Tahoma" w:hAnsi="Tahoma" w:cs="Tahoma"/>
          <w:b/>
          <w:color w:val="000000"/>
          <w:sz w:val="28"/>
          <w:szCs w:val="28"/>
          <w:shd w:val="clear" w:color="auto" w:fill="F8FAFB"/>
        </w:rPr>
        <w:t xml:space="preserve"> Referent RA  Dr. Frank Weller</w:t>
      </w:r>
    </w:p>
    <w:p w:rsidR="00804FE2" w:rsidRPr="004E57BD" w:rsidRDefault="004E57BD">
      <w:pPr>
        <w:rPr>
          <w:rFonts w:ascii="Tahoma" w:hAnsi="Tahoma" w:cs="Tahoma"/>
          <w:b/>
          <w:color w:val="000000"/>
          <w:shd w:val="clear" w:color="auto" w:fill="F8FAFB"/>
        </w:rPr>
      </w:pPr>
      <w:r>
        <w:rPr>
          <w:rFonts w:ascii="Tahoma" w:hAnsi="Tahoma" w:cs="Tahoma"/>
          <w:b/>
          <w:color w:val="000000"/>
          <w:shd w:val="clear" w:color="auto" w:fill="F8FAFB"/>
        </w:rPr>
        <w:t xml:space="preserve">           </w:t>
      </w:r>
      <w:r w:rsidR="00804FE2" w:rsidRPr="004E57BD">
        <w:rPr>
          <w:rFonts w:ascii="Tahoma" w:hAnsi="Tahoma" w:cs="Tahoma"/>
          <w:b/>
          <w:color w:val="000000"/>
          <w:shd w:val="clear" w:color="auto" w:fill="F8FAFB"/>
        </w:rPr>
        <w:t>Mitgliederversammlung – Wie schone ich meine Nerven</w:t>
      </w:r>
    </w:p>
    <w:p w:rsidR="00982A88" w:rsidRPr="004E57BD" w:rsidRDefault="00804FE2">
      <w:pPr>
        <w:rPr>
          <w:rFonts w:ascii="Tahoma" w:hAnsi="Tahoma" w:cs="Tahoma"/>
        </w:rPr>
      </w:pPr>
      <w:r w:rsidRPr="004E57BD">
        <w:rPr>
          <w:rFonts w:ascii="Tahoma" w:hAnsi="Tahoma" w:cs="Tahoma"/>
          <w:color w:val="000000"/>
          <w:shd w:val="clear" w:color="auto" w:fill="F8FAFB"/>
        </w:rPr>
        <w:t>Eine sorgfältige Vorbereitung der Mitgliederversammlung spart Zeit und schont die Nerven. Aber dennoch tauchen kurz vor der Versendung der Einladung oder spätestens am Vorabend der Mitgliederversammlung immer wieder Fragen auf, als wäre dies naturgesetzlich vorgegeben: Wie berechnet man die Einladungsfrist, wenn es mal wieder knapp wird? Wer muss die Einladung unterschreiben? Wie muss die Tagesordnung formuliert werden? Sind nachgereichte Anträge zulässig? Auch wenn sie auf eine Satzungsänderung oder die Abwahl des Vorsitzenden zielen? Was darf der Versammlungsleiter? Dürfen Minderjährige mit abstimmen? Wann muss geheim gewählt werden? Wie muss eine geheime Wahl überhaupt ablaufen? Und: Mit welchen Satzungsregelungen kann man diese Fragen ein für alle Mal klären? Diese und weitere kritische Punkte werden anhand von Beispielen behandelt. Dabei wird auch insbesondere auf die immer wieder vorkommenden "Top-Irrtümer" eingegangen.</w:t>
      </w:r>
    </w:p>
    <w:sectPr w:rsidR="00982A88" w:rsidRPr="004E57BD" w:rsidSect="007E73C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3C75" w:rsidRDefault="003A3C75" w:rsidP="00026CFF">
      <w:pPr>
        <w:spacing w:after="0" w:line="240" w:lineRule="auto"/>
      </w:pPr>
      <w:r>
        <w:separator/>
      </w:r>
    </w:p>
  </w:endnote>
  <w:endnote w:type="continuationSeparator" w:id="0">
    <w:p w:rsidR="003A3C75" w:rsidRDefault="003A3C75" w:rsidP="00026C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3C75" w:rsidRDefault="003A3C75" w:rsidP="00026CFF">
      <w:pPr>
        <w:spacing w:after="0" w:line="240" w:lineRule="auto"/>
      </w:pPr>
      <w:r>
        <w:separator/>
      </w:r>
    </w:p>
  </w:footnote>
  <w:footnote w:type="continuationSeparator" w:id="0">
    <w:p w:rsidR="003A3C75" w:rsidRDefault="003A3C75" w:rsidP="00026CF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04FE2"/>
    <w:rsid w:val="00026CFF"/>
    <w:rsid w:val="001926F3"/>
    <w:rsid w:val="00306970"/>
    <w:rsid w:val="003A3C75"/>
    <w:rsid w:val="004E57BD"/>
    <w:rsid w:val="007E73C6"/>
    <w:rsid w:val="00804FE2"/>
    <w:rsid w:val="008764C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1C15A61-E734-4AE4-BDD5-8CC838E1C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E73C6"/>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26CFF"/>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026CFF"/>
  </w:style>
  <w:style w:type="paragraph" w:styleId="Fuzeile">
    <w:name w:val="footer"/>
    <w:basedOn w:val="Standard"/>
    <w:link w:val="FuzeileZchn"/>
    <w:uiPriority w:val="99"/>
    <w:unhideWhenUsed/>
    <w:rsid w:val="00026CFF"/>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026C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952</Characters>
  <Application>Microsoft Office Word</Application>
  <DocSecurity>0</DocSecurity>
  <Lines>7</Lines>
  <Paragraphs>2</Paragraphs>
  <ScaleCrop>false</ScaleCrop>
  <Company/>
  <LinksUpToDate>false</LinksUpToDate>
  <CharactersWithSpaces>1101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Frank</dc:creator>
  <cp:lastModifiedBy>H. Schröder-Höbbel</cp:lastModifiedBy>
  <cp:revision>3</cp:revision>
  <dcterms:created xsi:type="dcterms:W3CDTF">2016-03-24T17:32:00Z</dcterms:created>
  <dcterms:modified xsi:type="dcterms:W3CDTF">2016-09-16T08:10:00Z</dcterms:modified>
</cp:coreProperties>
</file>